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574BD9" w:rsidRDefault="00244163" w:rsidP="00440866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4BD9">
        <w:rPr>
          <w:b/>
          <w:sz w:val="28"/>
          <w:szCs w:val="28"/>
        </w:rPr>
        <w:t>Пояснительная записка</w:t>
      </w:r>
    </w:p>
    <w:p w14:paraId="29CEB95D" w14:textId="77777777" w:rsidR="00C759EE" w:rsidRPr="00574BD9" w:rsidRDefault="00244163" w:rsidP="004408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74BD9">
        <w:rPr>
          <w:b/>
          <w:sz w:val="28"/>
          <w:szCs w:val="28"/>
        </w:rPr>
        <w:t xml:space="preserve">к проекту </w:t>
      </w:r>
      <w:r w:rsidR="00B35B5E" w:rsidRPr="00574BD9">
        <w:rPr>
          <w:b/>
          <w:sz w:val="28"/>
          <w:szCs w:val="28"/>
        </w:rPr>
        <w:t>постановления Государственного Совета</w:t>
      </w:r>
      <w:r w:rsidRPr="00574BD9">
        <w:rPr>
          <w:b/>
          <w:sz w:val="28"/>
          <w:szCs w:val="28"/>
        </w:rPr>
        <w:t xml:space="preserve"> Удмуртской Республики</w:t>
      </w:r>
      <w:r w:rsidR="00B35B5E" w:rsidRPr="00574BD9">
        <w:rPr>
          <w:b/>
          <w:sz w:val="28"/>
          <w:szCs w:val="28"/>
        </w:rPr>
        <w:t xml:space="preserve"> </w:t>
      </w:r>
      <w:r w:rsidR="00AB1B36" w:rsidRPr="00574BD9">
        <w:rPr>
          <w:b/>
          <w:sz w:val="28"/>
          <w:szCs w:val="28"/>
          <w:lang w:eastAsia="ar-SA"/>
        </w:rPr>
        <w:t>«О внесении изменений в постановлени</w:t>
      </w:r>
      <w:r w:rsidR="007B1C6A" w:rsidRPr="00574BD9">
        <w:rPr>
          <w:b/>
          <w:sz w:val="28"/>
          <w:szCs w:val="28"/>
          <w:lang w:eastAsia="ar-SA"/>
        </w:rPr>
        <w:t>е</w:t>
      </w:r>
      <w:r w:rsidR="00AB1B36" w:rsidRPr="00574BD9">
        <w:rPr>
          <w:b/>
          <w:sz w:val="28"/>
          <w:szCs w:val="28"/>
          <w:lang w:eastAsia="ar-SA"/>
        </w:rPr>
        <w:t xml:space="preserve"> Государственного Совета Удмуртской Республики от </w:t>
      </w:r>
      <w:r w:rsidR="00C759EE" w:rsidRPr="00574BD9">
        <w:rPr>
          <w:b/>
          <w:sz w:val="28"/>
          <w:szCs w:val="28"/>
          <w:lang w:eastAsia="ar-SA"/>
        </w:rPr>
        <w:t>7 июня 2022 года № 1265-VI</w:t>
      </w:r>
      <w:r w:rsidR="00AB1B36" w:rsidRPr="00574BD9">
        <w:rPr>
          <w:b/>
          <w:sz w:val="28"/>
          <w:szCs w:val="28"/>
          <w:lang w:eastAsia="ar-SA"/>
        </w:rPr>
        <w:t xml:space="preserve"> </w:t>
      </w:r>
    </w:p>
    <w:p w14:paraId="6290A087" w14:textId="66C24FFC" w:rsidR="00244163" w:rsidRPr="00574BD9" w:rsidRDefault="00AB1B36" w:rsidP="004408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74BD9">
        <w:rPr>
          <w:b/>
          <w:sz w:val="28"/>
          <w:szCs w:val="28"/>
          <w:lang w:eastAsia="ar-SA"/>
        </w:rPr>
        <w:t>«Об утверждении Перечня наказов избирателей депутатам Государственного Совета Удмуртской Республики на 202</w:t>
      </w:r>
      <w:r w:rsidR="00C759EE" w:rsidRPr="00574BD9">
        <w:rPr>
          <w:b/>
          <w:sz w:val="28"/>
          <w:szCs w:val="28"/>
          <w:lang w:eastAsia="ar-SA"/>
        </w:rPr>
        <w:t>3</w:t>
      </w:r>
      <w:r w:rsidRPr="00574BD9">
        <w:rPr>
          <w:b/>
          <w:sz w:val="28"/>
          <w:szCs w:val="28"/>
          <w:lang w:eastAsia="ar-SA"/>
        </w:rPr>
        <w:t xml:space="preserve"> год»</w:t>
      </w:r>
    </w:p>
    <w:p w14:paraId="616B4C8F" w14:textId="515349B1" w:rsidR="002A48CF" w:rsidRDefault="002A48CF" w:rsidP="00440866">
      <w:pPr>
        <w:rPr>
          <w:sz w:val="28"/>
          <w:szCs w:val="28"/>
        </w:rPr>
      </w:pPr>
    </w:p>
    <w:p w14:paraId="033EF029" w14:textId="77777777" w:rsidR="00A163F2" w:rsidRPr="00574BD9" w:rsidRDefault="00A163F2" w:rsidP="00440866">
      <w:pPr>
        <w:rPr>
          <w:sz w:val="28"/>
          <w:szCs w:val="28"/>
        </w:rPr>
      </w:pPr>
    </w:p>
    <w:p w14:paraId="68484FA4" w14:textId="6FEB5F82" w:rsidR="006650AB" w:rsidRPr="00574BD9" w:rsidRDefault="00924A4B" w:rsidP="00440866">
      <w:pPr>
        <w:ind w:firstLine="709"/>
        <w:jc w:val="both"/>
        <w:rPr>
          <w:sz w:val="28"/>
          <w:szCs w:val="28"/>
        </w:rPr>
      </w:pPr>
      <w:r w:rsidRPr="00574BD9">
        <w:rPr>
          <w:sz w:val="28"/>
          <w:szCs w:val="28"/>
        </w:rPr>
        <w:t xml:space="preserve">Принятие </w:t>
      </w:r>
      <w:r w:rsidR="00B35B5E" w:rsidRPr="00574BD9">
        <w:rPr>
          <w:sz w:val="28"/>
          <w:szCs w:val="28"/>
        </w:rPr>
        <w:t xml:space="preserve">проекта постановления Государственного Совета Удмуртской Республики </w:t>
      </w:r>
      <w:r w:rsidR="00AB1B36" w:rsidRPr="00574BD9">
        <w:rPr>
          <w:sz w:val="28"/>
          <w:szCs w:val="28"/>
        </w:rPr>
        <w:t xml:space="preserve">«О внесении изменений в </w:t>
      </w:r>
      <w:r w:rsidR="005D677E" w:rsidRPr="00574BD9">
        <w:rPr>
          <w:sz w:val="28"/>
          <w:szCs w:val="28"/>
        </w:rPr>
        <w:t>постановление Государственного Совета Удмуртской Республики от 7 июня 2022 года № 1265-VI «Об</w:t>
      </w:r>
      <w:r w:rsidR="00722989" w:rsidRPr="00574BD9">
        <w:rPr>
          <w:sz w:val="28"/>
          <w:szCs w:val="28"/>
        </w:rPr>
        <w:t> </w:t>
      </w:r>
      <w:r w:rsidR="005D677E" w:rsidRPr="00574BD9">
        <w:rPr>
          <w:sz w:val="28"/>
          <w:szCs w:val="28"/>
        </w:rPr>
        <w:t>утверждении Перечня наказов избирателей депутатам Государственного Совета Удмуртской Республики на 2023 год»</w:t>
      </w:r>
      <w:r w:rsidR="00877292" w:rsidRPr="00574BD9">
        <w:rPr>
          <w:sz w:val="28"/>
          <w:szCs w:val="28"/>
        </w:rPr>
        <w:t xml:space="preserve"> (далее – Проект постановления)</w:t>
      </w:r>
      <w:r w:rsidR="0096313B" w:rsidRPr="00574BD9">
        <w:rPr>
          <w:sz w:val="28"/>
          <w:szCs w:val="28"/>
        </w:rPr>
        <w:t xml:space="preserve"> </w:t>
      </w:r>
      <w:r w:rsidR="00645666" w:rsidRPr="00574BD9">
        <w:rPr>
          <w:sz w:val="28"/>
          <w:szCs w:val="28"/>
        </w:rPr>
        <w:t>обусловлено</w:t>
      </w:r>
      <w:r w:rsidR="00053163" w:rsidRPr="00574BD9">
        <w:rPr>
          <w:sz w:val="28"/>
          <w:szCs w:val="28"/>
        </w:rPr>
        <w:t xml:space="preserve"> реализаци</w:t>
      </w:r>
      <w:r w:rsidR="00645666" w:rsidRPr="00574BD9">
        <w:rPr>
          <w:sz w:val="28"/>
          <w:szCs w:val="28"/>
        </w:rPr>
        <w:t>ей</w:t>
      </w:r>
      <w:r w:rsidR="00053163" w:rsidRPr="00574BD9">
        <w:rPr>
          <w:sz w:val="28"/>
          <w:szCs w:val="28"/>
        </w:rPr>
        <w:t xml:space="preserve"> пункта </w:t>
      </w:r>
      <w:r w:rsidR="009726CC" w:rsidRPr="00574BD9">
        <w:rPr>
          <w:sz w:val="28"/>
          <w:szCs w:val="28"/>
        </w:rPr>
        <w:t>2</w:t>
      </w:r>
      <w:r w:rsidR="00053163" w:rsidRPr="00574BD9">
        <w:rPr>
          <w:sz w:val="28"/>
          <w:szCs w:val="28"/>
        </w:rPr>
        <w:t xml:space="preserve"> статьи </w:t>
      </w:r>
      <w:r w:rsidR="006650AB" w:rsidRPr="00574BD9">
        <w:rPr>
          <w:sz w:val="28"/>
          <w:szCs w:val="28"/>
        </w:rPr>
        <w:t>8</w:t>
      </w:r>
      <w:r w:rsidR="00053163" w:rsidRPr="00574BD9">
        <w:rPr>
          <w:sz w:val="28"/>
          <w:szCs w:val="28"/>
        </w:rPr>
        <w:t xml:space="preserve"> </w:t>
      </w:r>
      <w:r w:rsidR="00384322" w:rsidRPr="00574BD9">
        <w:rPr>
          <w:sz w:val="28"/>
          <w:szCs w:val="28"/>
        </w:rPr>
        <w:t>Закона Удмуртской Республики от</w:t>
      </w:r>
      <w:r w:rsidR="00645666" w:rsidRPr="00574BD9">
        <w:rPr>
          <w:sz w:val="28"/>
          <w:szCs w:val="28"/>
        </w:rPr>
        <w:t xml:space="preserve"> </w:t>
      </w:r>
      <w:r w:rsidR="00384322" w:rsidRPr="00574BD9">
        <w:rPr>
          <w:sz w:val="28"/>
          <w:szCs w:val="28"/>
        </w:rPr>
        <w:t>25 декабря 2018 года № 88-РЗ «О</w:t>
      </w:r>
      <w:r w:rsidR="00722989" w:rsidRPr="00574BD9">
        <w:rPr>
          <w:sz w:val="28"/>
          <w:szCs w:val="28"/>
        </w:rPr>
        <w:t> </w:t>
      </w:r>
      <w:r w:rsidR="00384322" w:rsidRPr="00574BD9">
        <w:rPr>
          <w:sz w:val="28"/>
          <w:szCs w:val="28"/>
        </w:rPr>
        <w:t>наказах избирателей депутатам Государственного Совета Удмуртской Республики»</w:t>
      </w:r>
      <w:r w:rsidR="009726CC" w:rsidRPr="00574BD9">
        <w:rPr>
          <w:sz w:val="28"/>
          <w:szCs w:val="28"/>
        </w:rPr>
        <w:t xml:space="preserve"> и поступившими обращениями от </w:t>
      </w:r>
      <w:r w:rsidR="00C759EE" w:rsidRPr="00574BD9">
        <w:rPr>
          <w:sz w:val="28"/>
          <w:szCs w:val="28"/>
        </w:rPr>
        <w:t>депутатов Государственного Совета Удмуртской Республики</w:t>
      </w:r>
      <w:r w:rsidR="00B8714D" w:rsidRPr="00574BD9">
        <w:rPr>
          <w:sz w:val="28"/>
          <w:szCs w:val="28"/>
        </w:rPr>
        <w:t xml:space="preserve"> VII созыва</w:t>
      </w:r>
      <w:r w:rsidR="006D175F" w:rsidRPr="00574BD9">
        <w:rPr>
          <w:sz w:val="28"/>
          <w:szCs w:val="28"/>
        </w:rPr>
        <w:t>.</w:t>
      </w:r>
      <w:r w:rsidR="00384322" w:rsidRPr="00574BD9">
        <w:rPr>
          <w:sz w:val="28"/>
          <w:szCs w:val="28"/>
        </w:rPr>
        <w:t xml:space="preserve"> </w:t>
      </w:r>
    </w:p>
    <w:p w14:paraId="0B10996B" w14:textId="2C4711A9" w:rsidR="00D26B54" w:rsidRPr="00574BD9" w:rsidRDefault="00D26B54" w:rsidP="00D26B54">
      <w:pPr>
        <w:ind w:firstLine="709"/>
        <w:jc w:val="both"/>
        <w:rPr>
          <w:sz w:val="28"/>
          <w:szCs w:val="28"/>
        </w:rPr>
      </w:pPr>
      <w:r w:rsidRPr="00574BD9">
        <w:rPr>
          <w:sz w:val="28"/>
          <w:szCs w:val="28"/>
        </w:rPr>
        <w:t>Проект постановления подготовлен на основании поступивших в постоянную комиссию</w:t>
      </w:r>
      <w:r w:rsidRPr="00D26B54">
        <w:t xml:space="preserve"> </w:t>
      </w:r>
      <w:r w:rsidRPr="00D26B54">
        <w:rPr>
          <w:sz w:val="28"/>
          <w:szCs w:val="28"/>
        </w:rPr>
        <w:t>Государственного Совета Удмуртской Республики по бюджету, налогам и финансам (далее – постоянная комиссия)</w:t>
      </w:r>
      <w:r>
        <w:rPr>
          <w:sz w:val="28"/>
          <w:szCs w:val="28"/>
        </w:rPr>
        <w:t xml:space="preserve"> </w:t>
      </w:r>
      <w:r w:rsidRPr="00574BD9">
        <w:rPr>
          <w:sz w:val="28"/>
          <w:szCs w:val="28"/>
        </w:rPr>
        <w:t>обращений от депутатов Государственного Совета Удмуртской Республики VII созыва, к которым, в свою очередь, обратились избиратели с решениями о внесении наказов</w:t>
      </w:r>
      <w:r>
        <w:rPr>
          <w:sz w:val="28"/>
          <w:szCs w:val="28"/>
        </w:rPr>
        <w:t xml:space="preserve">, а также о внесении изменений в утвержденный </w:t>
      </w:r>
      <w:r w:rsidRPr="00D26B54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D26B54">
        <w:rPr>
          <w:sz w:val="28"/>
          <w:szCs w:val="28"/>
        </w:rPr>
        <w:t xml:space="preserve"> наказов избирателей депутатам Государственного Совета Удмуртской Республики на 2023 год</w:t>
      </w:r>
      <w:r>
        <w:rPr>
          <w:sz w:val="28"/>
          <w:szCs w:val="28"/>
        </w:rPr>
        <w:t xml:space="preserve"> </w:t>
      </w:r>
      <w:r w:rsidRPr="00574BD9">
        <w:rPr>
          <w:sz w:val="28"/>
          <w:szCs w:val="28"/>
        </w:rPr>
        <w:t xml:space="preserve">(далее – Перечень на 2023 год). Решения приняты избирателями на собраниях, оформлены протоколами и направлены в адреса депутатов Государственного Совета Удмуртской Республики VII созыва. </w:t>
      </w:r>
    </w:p>
    <w:p w14:paraId="57228650" w14:textId="77777777" w:rsidR="00DC3AEF" w:rsidRDefault="001260CB" w:rsidP="001260CB">
      <w:pPr>
        <w:ind w:firstLine="709"/>
        <w:jc w:val="both"/>
        <w:rPr>
          <w:sz w:val="28"/>
          <w:szCs w:val="28"/>
        </w:rPr>
      </w:pPr>
      <w:r w:rsidRPr="00574BD9">
        <w:rPr>
          <w:sz w:val="28"/>
          <w:szCs w:val="28"/>
        </w:rPr>
        <w:t xml:space="preserve">Необходимость внесения изменений обусловлена тем, что предложения о наказах, соответственно, наказы от избирателей, проживающих </w:t>
      </w:r>
      <w:r>
        <w:rPr>
          <w:sz w:val="28"/>
          <w:szCs w:val="28"/>
        </w:rPr>
        <w:t xml:space="preserve">на </w:t>
      </w:r>
      <w:r w:rsidRPr="00574BD9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57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обозначенного </w:t>
      </w:r>
      <w:r w:rsidRPr="00574BD9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574BD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74BD9">
        <w:rPr>
          <w:sz w:val="28"/>
          <w:szCs w:val="28"/>
        </w:rPr>
        <w:t>, не включены в Перечень на 2023 год.</w:t>
      </w:r>
      <w:r>
        <w:rPr>
          <w:sz w:val="28"/>
          <w:szCs w:val="28"/>
        </w:rPr>
        <w:t xml:space="preserve"> </w:t>
      </w:r>
    </w:p>
    <w:p w14:paraId="0DAA3989" w14:textId="2A2B91AD" w:rsidR="001260CB" w:rsidRDefault="00261C14" w:rsidP="0012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27B5">
        <w:rPr>
          <w:sz w:val="28"/>
          <w:szCs w:val="28"/>
        </w:rPr>
        <w:t>а основании мотивированного заключения муниципального образования</w:t>
      </w:r>
      <w:r w:rsidR="001260CB">
        <w:rPr>
          <w:sz w:val="28"/>
          <w:szCs w:val="28"/>
        </w:rPr>
        <w:t xml:space="preserve"> «Муниципальный округ Завьяловский район Удмуртской Республики»</w:t>
      </w:r>
      <w:r w:rsidR="004B27B5">
        <w:rPr>
          <w:sz w:val="28"/>
          <w:szCs w:val="28"/>
        </w:rPr>
        <w:t xml:space="preserve"> внесены изменения</w:t>
      </w:r>
      <w:r w:rsidR="00DC3AEF">
        <w:rPr>
          <w:sz w:val="28"/>
          <w:szCs w:val="28"/>
        </w:rPr>
        <w:t xml:space="preserve"> в содержание наказа </w:t>
      </w:r>
      <w:r w:rsidR="00DC3AEF" w:rsidRPr="00DC3AEF">
        <w:rPr>
          <w:sz w:val="28"/>
          <w:szCs w:val="28"/>
        </w:rPr>
        <w:t>(планируемые мероприятия в рамках реализации наказа)</w:t>
      </w:r>
      <w:r w:rsidR="00DC3AEF">
        <w:rPr>
          <w:sz w:val="28"/>
          <w:szCs w:val="28"/>
        </w:rPr>
        <w:t xml:space="preserve"> и </w:t>
      </w:r>
      <w:r w:rsidR="004B27B5">
        <w:rPr>
          <w:sz w:val="28"/>
          <w:szCs w:val="28"/>
        </w:rPr>
        <w:t>п</w:t>
      </w:r>
      <w:r w:rsidR="004B27B5" w:rsidRPr="004B27B5">
        <w:rPr>
          <w:sz w:val="28"/>
          <w:szCs w:val="28"/>
        </w:rPr>
        <w:t>редварительный объём финансирования</w:t>
      </w:r>
      <w:r w:rsidR="004B27B5">
        <w:rPr>
          <w:sz w:val="28"/>
          <w:szCs w:val="28"/>
        </w:rPr>
        <w:t xml:space="preserve"> наказов избирателей депутатам Государственного Совета Удмуртской Республики</w:t>
      </w:r>
      <w:r w:rsidR="001260CB">
        <w:rPr>
          <w:sz w:val="28"/>
          <w:szCs w:val="28"/>
        </w:rPr>
        <w:t xml:space="preserve"> по соответствующему округу</w:t>
      </w:r>
      <w:r w:rsidR="004B27B5">
        <w:rPr>
          <w:sz w:val="28"/>
          <w:szCs w:val="28"/>
        </w:rPr>
        <w:t xml:space="preserve">.   </w:t>
      </w:r>
      <w:r w:rsidR="00FA37AD" w:rsidRPr="00574BD9">
        <w:rPr>
          <w:sz w:val="28"/>
          <w:szCs w:val="28"/>
        </w:rPr>
        <w:t xml:space="preserve"> </w:t>
      </w:r>
    </w:p>
    <w:p w14:paraId="5FBA4EE7" w14:textId="1955DA73" w:rsidR="00FA37AD" w:rsidRPr="00574BD9" w:rsidRDefault="001260CB" w:rsidP="00440866">
      <w:pPr>
        <w:ind w:firstLine="709"/>
        <w:jc w:val="both"/>
        <w:rPr>
          <w:sz w:val="28"/>
          <w:szCs w:val="28"/>
        </w:rPr>
      </w:pPr>
      <w:r w:rsidRPr="00574BD9">
        <w:rPr>
          <w:sz w:val="28"/>
          <w:szCs w:val="28"/>
        </w:rPr>
        <w:t>Постоянная комиссия считает возможным внесение соответствующих изменений в Перечень на 2023 год.</w:t>
      </w:r>
    </w:p>
    <w:p w14:paraId="37E72BE4" w14:textId="6B1E3CA0" w:rsidR="00E82569" w:rsidRDefault="00A163F2" w:rsidP="00440866">
      <w:pPr>
        <w:ind w:firstLine="709"/>
        <w:jc w:val="both"/>
        <w:rPr>
          <w:sz w:val="28"/>
          <w:szCs w:val="28"/>
        </w:rPr>
      </w:pPr>
      <w:r w:rsidRPr="00A163F2">
        <w:rPr>
          <w:sz w:val="28"/>
          <w:szCs w:val="28"/>
        </w:rPr>
        <w:t>Далее приведён анализ вносим</w:t>
      </w:r>
      <w:r w:rsidR="00323BA4">
        <w:rPr>
          <w:sz w:val="28"/>
          <w:szCs w:val="28"/>
        </w:rPr>
        <w:t>ых</w:t>
      </w:r>
      <w:r w:rsidRPr="00A163F2">
        <w:rPr>
          <w:sz w:val="28"/>
          <w:szCs w:val="28"/>
        </w:rPr>
        <w:t xml:space="preserve"> </w:t>
      </w:r>
      <w:r w:rsidR="00721092">
        <w:rPr>
          <w:sz w:val="28"/>
          <w:szCs w:val="28"/>
        </w:rPr>
        <w:t>П</w:t>
      </w:r>
      <w:r w:rsidRPr="00A163F2">
        <w:rPr>
          <w:sz w:val="28"/>
          <w:szCs w:val="28"/>
        </w:rPr>
        <w:t>роектом постановления изменени</w:t>
      </w:r>
      <w:r w:rsidR="00721092">
        <w:rPr>
          <w:sz w:val="28"/>
          <w:szCs w:val="28"/>
        </w:rPr>
        <w:t>й</w:t>
      </w:r>
      <w:r w:rsidRPr="00A163F2">
        <w:rPr>
          <w:sz w:val="28"/>
          <w:szCs w:val="28"/>
        </w:rPr>
        <w:t xml:space="preserve"> с указанием причин</w:t>
      </w:r>
      <w:r w:rsidR="00721092">
        <w:rPr>
          <w:sz w:val="28"/>
          <w:szCs w:val="28"/>
        </w:rPr>
        <w:t xml:space="preserve">, по </w:t>
      </w:r>
      <w:r w:rsidR="00323BA4">
        <w:rPr>
          <w:sz w:val="28"/>
          <w:szCs w:val="28"/>
        </w:rPr>
        <w:t xml:space="preserve">которым </w:t>
      </w:r>
      <w:r w:rsidR="00323BA4" w:rsidRPr="00A163F2">
        <w:rPr>
          <w:sz w:val="28"/>
          <w:szCs w:val="28"/>
        </w:rPr>
        <w:t>вносятся</w:t>
      </w:r>
      <w:r w:rsidR="00721092">
        <w:rPr>
          <w:sz w:val="28"/>
          <w:szCs w:val="28"/>
        </w:rPr>
        <w:t xml:space="preserve"> соответствующее изменения</w:t>
      </w:r>
      <w:r w:rsidRPr="00A163F2">
        <w:rPr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600" w:firstRow="0" w:lastRow="0" w:firstColumn="0" w:lastColumn="0" w:noHBand="1" w:noVBand="1"/>
      </w:tblPr>
      <w:tblGrid>
        <w:gridCol w:w="3397"/>
        <w:gridCol w:w="2977"/>
        <w:gridCol w:w="2970"/>
      </w:tblGrid>
      <w:tr w:rsidR="00A163F2" w14:paraId="2C9637C2" w14:textId="77777777" w:rsidTr="00323BA4">
        <w:trPr>
          <w:cantSplit/>
        </w:trPr>
        <w:tc>
          <w:tcPr>
            <w:tcW w:w="3397" w:type="dxa"/>
            <w:vAlign w:val="center"/>
          </w:tcPr>
          <w:p w14:paraId="64857185" w14:textId="26F07A6A" w:rsidR="00A163F2" w:rsidRPr="00B1366F" w:rsidRDefault="00A163F2" w:rsidP="00A163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</w:t>
            </w:r>
            <w:r w:rsidRPr="007067D4">
              <w:rPr>
                <w:b/>
                <w:bCs/>
              </w:rPr>
              <w:t>епутат ГС УР</w:t>
            </w:r>
            <w:r w:rsidRPr="00B1366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 созыв</w:t>
            </w:r>
          </w:p>
          <w:p w14:paraId="6E60D980" w14:textId="3F32DD2D" w:rsidR="00A163F2" w:rsidRPr="007067D4" w:rsidRDefault="00A163F2" w:rsidP="00A163F2">
            <w:pPr>
              <w:keepNext/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(</w:t>
            </w:r>
            <w:r w:rsidR="00721092" w:rsidRPr="007067D4">
              <w:rPr>
                <w:b/>
                <w:bCs/>
              </w:rPr>
              <w:t>причина,</w:t>
            </w:r>
            <w:r w:rsidRPr="007067D4">
              <w:rPr>
                <w:b/>
                <w:bCs/>
              </w:rPr>
              <w:t xml:space="preserve"> </w:t>
            </w:r>
            <w:r w:rsidR="00721092">
              <w:rPr>
                <w:b/>
                <w:bCs/>
              </w:rPr>
              <w:t>по которой вносятся изменения</w:t>
            </w:r>
            <w:r w:rsidRPr="007067D4">
              <w:rPr>
                <w:b/>
                <w:bCs/>
              </w:rPr>
              <w:t>)</w:t>
            </w:r>
          </w:p>
        </w:tc>
        <w:tc>
          <w:tcPr>
            <w:tcW w:w="2977" w:type="dxa"/>
            <w:vAlign w:val="center"/>
          </w:tcPr>
          <w:p w14:paraId="1484E9B5" w14:textId="77777777" w:rsidR="00A163F2" w:rsidRPr="007067D4" w:rsidRDefault="00A163F2" w:rsidP="00A163F2">
            <w:pPr>
              <w:keepNext/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Действующая редакция Постановления ГС УР</w:t>
            </w:r>
          </w:p>
          <w:p w14:paraId="4A066EF0" w14:textId="77777777" w:rsidR="00A163F2" w:rsidRPr="007067D4" w:rsidRDefault="00A163F2" w:rsidP="00A163F2">
            <w:pPr>
              <w:keepNext/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1265</w:t>
            </w:r>
            <w:r w:rsidRPr="007067D4">
              <w:rPr>
                <w:b/>
                <w:bCs/>
              </w:rPr>
              <w:t>-VI</w:t>
            </w:r>
          </w:p>
        </w:tc>
        <w:tc>
          <w:tcPr>
            <w:tcW w:w="2970" w:type="dxa"/>
            <w:vAlign w:val="center"/>
          </w:tcPr>
          <w:p w14:paraId="73DAD124" w14:textId="77777777" w:rsidR="00A163F2" w:rsidRPr="007067D4" w:rsidRDefault="00A163F2" w:rsidP="00A163F2">
            <w:pPr>
              <w:keepNext/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Проект Постановления</w:t>
            </w:r>
          </w:p>
        </w:tc>
      </w:tr>
      <w:tr w:rsidR="00DC3AEF" w14:paraId="271B5427" w14:textId="77777777" w:rsidTr="00DC3AEF">
        <w:trPr>
          <w:cantSplit/>
          <w:trHeight w:val="4127"/>
        </w:trPr>
        <w:tc>
          <w:tcPr>
            <w:tcW w:w="3397" w:type="dxa"/>
            <w:vMerge w:val="restart"/>
          </w:tcPr>
          <w:p w14:paraId="19E5D3B0" w14:textId="10D0AAF1" w:rsidR="00DC3AEF" w:rsidRPr="001B0970" w:rsidRDefault="00DC3AEF" w:rsidP="00A163F2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Е.А. </w:t>
            </w:r>
            <w:proofErr w:type="spellStart"/>
            <w:r>
              <w:rPr>
                <w:b/>
                <w:bCs/>
              </w:rPr>
              <w:t>Дербилова</w:t>
            </w:r>
            <w:proofErr w:type="spellEnd"/>
          </w:p>
          <w:p w14:paraId="5E6F0A45" w14:textId="7D2F9EB8" w:rsidR="00DC3AEF" w:rsidRDefault="00DC3AEF" w:rsidP="00323BA4">
            <w:pPr>
              <w:keepNext/>
            </w:pPr>
            <w:r w:rsidRPr="001B0970">
              <w:t>(</w:t>
            </w:r>
            <w:r>
              <w:t xml:space="preserve">на собрании граждан рассмотрен вопрос о необходимости внесения изменения в Перечень на 2023 год так как после проведения подготовительных работ по реализации наказа выявлен факт того, что предлагаемый земельный участок не сформирован под обустройство детской площадки. В 2023 году в непосредственной близости планируется обустройство территории, в том числе обустройство детской площадки, куда избиратели предлагают направить объём средств, предусмотренных на реализацию ранее учтённого наказа. </w:t>
            </w:r>
          </w:p>
          <w:p w14:paraId="20F6C1FC" w14:textId="707EC2A2" w:rsidR="00DC3AEF" w:rsidRPr="007067D4" w:rsidRDefault="00DC3AEF" w:rsidP="00323BA4">
            <w:pPr>
              <w:keepNext/>
              <w:rPr>
                <w:b/>
                <w:bCs/>
              </w:rPr>
            </w:pPr>
            <w:r>
              <w:t>Также на основании мотивированного заключения муниципального образования «Муниципальный округ Завьяловский район Удмуртской Республики» уменьшена сумма п</w:t>
            </w:r>
            <w:r w:rsidRPr="00E70B63">
              <w:t>редварительн</w:t>
            </w:r>
            <w:r>
              <w:t>ого</w:t>
            </w:r>
            <w:r w:rsidRPr="00E70B63">
              <w:t xml:space="preserve"> объём</w:t>
            </w:r>
            <w:r>
              <w:t>а</w:t>
            </w:r>
            <w:r w:rsidRPr="00E70B63">
              <w:t xml:space="preserve"> финансирования</w:t>
            </w:r>
            <w:r>
              <w:t xml:space="preserve"> с 375,0 тыс. руб. до 350,0 тыс. руб.)</w:t>
            </w:r>
          </w:p>
        </w:tc>
        <w:tc>
          <w:tcPr>
            <w:tcW w:w="2977" w:type="dxa"/>
          </w:tcPr>
          <w:p w14:paraId="4CB5C945" w14:textId="6CD80136" w:rsidR="00DC3AEF" w:rsidRDefault="00DC3AEF" w:rsidP="00A163F2">
            <w:pPr>
              <w:keepNext/>
            </w:pPr>
            <w:r>
              <w:t xml:space="preserve">1. Содержание наказа: </w:t>
            </w:r>
            <w:r w:rsidRPr="00A163F2">
              <w:t>Обустройство детской площадки дворовой территории многоквартирных домов по ул. Сабурова, 28, 30, 32, 26, с. Первомайский</w:t>
            </w:r>
            <w:r>
              <w:t>.</w:t>
            </w:r>
          </w:p>
          <w:p w14:paraId="57FDEABD" w14:textId="5035B071" w:rsidR="00DC3AEF" w:rsidRDefault="00DC3AEF" w:rsidP="00DC3AEF">
            <w:pPr>
              <w:keepNext/>
            </w:pPr>
            <w:r>
              <w:t xml:space="preserve">2. Предварительный объём финансирования </w:t>
            </w:r>
          </w:p>
          <w:p w14:paraId="53689901" w14:textId="2614F14D" w:rsidR="00DC3AEF" w:rsidRDefault="00DC3AEF" w:rsidP="00DC3AEF">
            <w:pPr>
              <w:keepNext/>
            </w:pPr>
            <w:r>
              <w:t>(тыс. руб.): 375,0</w:t>
            </w:r>
          </w:p>
          <w:p w14:paraId="4B40726D" w14:textId="77777777" w:rsidR="00DC3AEF" w:rsidRDefault="00DC3AEF" w:rsidP="00A163F2">
            <w:pPr>
              <w:keepNext/>
            </w:pPr>
          </w:p>
          <w:p w14:paraId="357C991E" w14:textId="74F73886" w:rsidR="00DC3AEF" w:rsidRPr="00296389" w:rsidRDefault="00DC3AEF" w:rsidP="00A163F2">
            <w:pPr>
              <w:keepNext/>
            </w:pPr>
          </w:p>
        </w:tc>
        <w:tc>
          <w:tcPr>
            <w:tcW w:w="2970" w:type="dxa"/>
          </w:tcPr>
          <w:p w14:paraId="0B40EA0C" w14:textId="5473BA5E" w:rsidR="00DC3AEF" w:rsidRDefault="00DC3AEF" w:rsidP="00A163F2">
            <w:pPr>
              <w:keepNext/>
            </w:pPr>
            <w:r>
              <w:t xml:space="preserve">1. Содержание наказа: </w:t>
            </w:r>
            <w:r w:rsidRPr="00A163F2">
              <w:t>Выполнение работ по благоустройству территории общего пользования земельного участка 18:08:124001:2689 по адресу: УР, Завьяловский район, с. Первомайский, ул. Сабурова, 16А» (обустройство детской площадки)</w:t>
            </w:r>
            <w:r>
              <w:t>.</w:t>
            </w:r>
          </w:p>
          <w:p w14:paraId="0AD60F6C" w14:textId="068720E7" w:rsidR="00DC3AEF" w:rsidRDefault="00DC3AEF" w:rsidP="00DC3AEF">
            <w:pPr>
              <w:keepNext/>
            </w:pPr>
            <w:r>
              <w:t xml:space="preserve">2. Предварительный объём финансирования </w:t>
            </w:r>
          </w:p>
          <w:p w14:paraId="080AF310" w14:textId="09495431" w:rsidR="00DC3AEF" w:rsidRPr="00296389" w:rsidRDefault="00DC3AEF" w:rsidP="00DC3AEF">
            <w:pPr>
              <w:keepNext/>
            </w:pPr>
            <w:r>
              <w:t>(тыс. руб.): 350,0</w:t>
            </w:r>
          </w:p>
        </w:tc>
      </w:tr>
      <w:tr w:rsidR="00DC3AEF" w14:paraId="2872C562" w14:textId="77777777" w:rsidTr="00323BA4">
        <w:trPr>
          <w:cantSplit/>
          <w:trHeight w:val="3911"/>
        </w:trPr>
        <w:tc>
          <w:tcPr>
            <w:tcW w:w="3397" w:type="dxa"/>
            <w:vMerge/>
          </w:tcPr>
          <w:p w14:paraId="1ECC5876" w14:textId="77777777" w:rsidR="00DC3AEF" w:rsidRDefault="00DC3AEF" w:rsidP="00DC3AEF">
            <w:pPr>
              <w:keepNext/>
              <w:rPr>
                <w:b/>
                <w:bCs/>
              </w:rPr>
            </w:pPr>
          </w:p>
        </w:tc>
        <w:tc>
          <w:tcPr>
            <w:tcW w:w="2977" w:type="dxa"/>
          </w:tcPr>
          <w:p w14:paraId="1F8C741C" w14:textId="4ECE8352" w:rsidR="00DC3AEF" w:rsidRDefault="00DC3AEF" w:rsidP="00DC3AEF">
            <w:pPr>
              <w:keepNext/>
            </w:pPr>
            <w:r>
              <w:t xml:space="preserve">1. Содержание наказа: </w:t>
            </w:r>
            <w:r w:rsidRPr="00DC3AEF">
              <w:t>Обустройство детской игровой площадки на территории спортивной зоны «</w:t>
            </w:r>
            <w:proofErr w:type="spellStart"/>
            <w:r w:rsidRPr="00DC3AEF">
              <w:t>SportCaд</w:t>
            </w:r>
            <w:proofErr w:type="spellEnd"/>
            <w:r w:rsidRPr="00DC3AEF">
              <w:t xml:space="preserve">», д. Новая </w:t>
            </w:r>
            <w:proofErr w:type="spellStart"/>
            <w:r w:rsidRPr="00DC3AEF">
              <w:t>Казмаска</w:t>
            </w:r>
            <w:proofErr w:type="spellEnd"/>
            <w:r>
              <w:t>.</w:t>
            </w:r>
          </w:p>
          <w:p w14:paraId="7690A732" w14:textId="44BEC232" w:rsidR="00DC3AEF" w:rsidRDefault="00DC3AEF" w:rsidP="00DC3AEF">
            <w:pPr>
              <w:keepNext/>
            </w:pPr>
            <w:r>
              <w:t xml:space="preserve">2. Предварительный объём финансирования </w:t>
            </w:r>
          </w:p>
          <w:p w14:paraId="266B24DF" w14:textId="77777777" w:rsidR="00DC3AEF" w:rsidRDefault="00DC3AEF" w:rsidP="00DC3AEF">
            <w:pPr>
              <w:keepNext/>
            </w:pPr>
            <w:r>
              <w:t>(тыс. руб.): 375,0</w:t>
            </w:r>
          </w:p>
          <w:p w14:paraId="777254A7" w14:textId="77777777" w:rsidR="00DC3AEF" w:rsidRDefault="00DC3AEF" w:rsidP="00DC3AEF">
            <w:pPr>
              <w:keepNext/>
            </w:pPr>
          </w:p>
          <w:p w14:paraId="206A6715" w14:textId="77777777" w:rsidR="00DC3AEF" w:rsidRDefault="00DC3AEF" w:rsidP="00DC3AEF">
            <w:pPr>
              <w:keepNext/>
            </w:pPr>
          </w:p>
        </w:tc>
        <w:tc>
          <w:tcPr>
            <w:tcW w:w="2970" w:type="dxa"/>
          </w:tcPr>
          <w:p w14:paraId="7774184F" w14:textId="40E87F07" w:rsidR="00DC3AEF" w:rsidRDefault="00DC3AEF" w:rsidP="00DC3AEF">
            <w:pPr>
              <w:keepNext/>
            </w:pPr>
            <w:r>
              <w:t xml:space="preserve">1. Содержание наказа: </w:t>
            </w:r>
            <w:r w:rsidRPr="00DC3AEF">
              <w:t>Обустройство детской игровой площадки на территории спортивной зоны «</w:t>
            </w:r>
            <w:proofErr w:type="spellStart"/>
            <w:r w:rsidRPr="00DC3AEF">
              <w:t>SportCaд</w:t>
            </w:r>
            <w:proofErr w:type="spellEnd"/>
            <w:r w:rsidRPr="00DC3AEF">
              <w:t xml:space="preserve">», д. Новая </w:t>
            </w:r>
            <w:proofErr w:type="spellStart"/>
            <w:r w:rsidRPr="00DC3AEF">
              <w:t>Казмаска</w:t>
            </w:r>
            <w:proofErr w:type="spellEnd"/>
            <w:r>
              <w:t>.</w:t>
            </w:r>
          </w:p>
          <w:p w14:paraId="3BD57C52" w14:textId="6D3CE355" w:rsidR="00DC3AEF" w:rsidRDefault="00DC3AEF" w:rsidP="00DC3AEF">
            <w:pPr>
              <w:keepNext/>
            </w:pPr>
            <w:r>
              <w:t xml:space="preserve">2. Предварительный объём финансирования </w:t>
            </w:r>
          </w:p>
          <w:p w14:paraId="2D015DA8" w14:textId="080F25BE" w:rsidR="00DC3AEF" w:rsidRDefault="00DC3AEF" w:rsidP="00DC3AEF">
            <w:pPr>
              <w:keepNext/>
            </w:pPr>
            <w:r>
              <w:t>(тыс. руб.): 350,0</w:t>
            </w:r>
          </w:p>
        </w:tc>
      </w:tr>
      <w:tr w:rsidR="00DC3AEF" w14:paraId="2CE34D65" w14:textId="77777777" w:rsidTr="00323BA4">
        <w:trPr>
          <w:cantSplit/>
          <w:trHeight w:val="569"/>
        </w:trPr>
        <w:tc>
          <w:tcPr>
            <w:tcW w:w="3397" w:type="dxa"/>
          </w:tcPr>
          <w:p w14:paraId="453EC61F" w14:textId="01D7AE31" w:rsidR="00DC3AEF" w:rsidRPr="001B0970" w:rsidRDefault="00DC3AEF" w:rsidP="00DC3AEF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Л.Е. Зайцева</w:t>
            </w:r>
          </w:p>
          <w:p w14:paraId="7F4F8D29" w14:textId="22351087" w:rsidR="00DC3AEF" w:rsidRDefault="00DC3AEF" w:rsidP="00DC3AEF">
            <w:pPr>
              <w:keepNext/>
              <w:rPr>
                <w:b/>
                <w:bCs/>
              </w:rPr>
            </w:pPr>
            <w:r w:rsidRPr="001B0970">
              <w:t>(</w:t>
            </w:r>
            <w:r w:rsidRPr="00721092">
              <w:t xml:space="preserve">наказы от избирателей, проживающих </w:t>
            </w:r>
            <w:r>
              <w:t xml:space="preserve">на обозначенной в проекте постановления Государственного Совета Удмуртской Республики </w:t>
            </w:r>
            <w:r w:rsidRPr="00721092">
              <w:t>территори</w:t>
            </w:r>
            <w:r>
              <w:t>и</w:t>
            </w:r>
            <w:r w:rsidRPr="00721092">
              <w:t xml:space="preserve"> не включены в Перечень на 2023 год</w:t>
            </w:r>
            <w:r>
              <w:t>)</w:t>
            </w:r>
          </w:p>
        </w:tc>
        <w:tc>
          <w:tcPr>
            <w:tcW w:w="2977" w:type="dxa"/>
          </w:tcPr>
          <w:p w14:paraId="29E75E2C" w14:textId="3C34C11E" w:rsidR="00DC3AEF" w:rsidRPr="00A163F2" w:rsidRDefault="00DC3AEF" w:rsidP="00DC3AEF">
            <w:pPr>
              <w:keepNext/>
            </w:pPr>
            <w:r>
              <w:t>–</w:t>
            </w:r>
          </w:p>
        </w:tc>
        <w:tc>
          <w:tcPr>
            <w:tcW w:w="2970" w:type="dxa"/>
          </w:tcPr>
          <w:p w14:paraId="2C1496A0" w14:textId="0CF06B17" w:rsidR="00DC3AEF" w:rsidRPr="00A163F2" w:rsidRDefault="00DC3AEF" w:rsidP="00DC3AEF">
            <w:pPr>
              <w:keepNext/>
            </w:pPr>
            <w:r w:rsidRPr="00721092">
              <w:t>Замена дверей в кабинетах МБОУ СОШ № 69 (85 шт.)</w:t>
            </w:r>
          </w:p>
        </w:tc>
      </w:tr>
    </w:tbl>
    <w:p w14:paraId="2488DED0" w14:textId="77777777" w:rsidR="00A163F2" w:rsidRPr="00574BD9" w:rsidRDefault="00A163F2" w:rsidP="0044086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Pr="00574BD9" w:rsidRDefault="00CB1868" w:rsidP="00440866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574BD9" w:rsidRDefault="00CA150C" w:rsidP="00440866">
      <w:pPr>
        <w:jc w:val="both"/>
        <w:rPr>
          <w:sz w:val="28"/>
          <w:szCs w:val="28"/>
        </w:rPr>
      </w:pPr>
      <w:r w:rsidRPr="00574BD9">
        <w:rPr>
          <w:sz w:val="28"/>
          <w:szCs w:val="28"/>
        </w:rPr>
        <w:t>П</w:t>
      </w:r>
      <w:r w:rsidR="00CB1868" w:rsidRPr="00574BD9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574BD9" w:rsidRDefault="00CB1868" w:rsidP="00440866">
      <w:pPr>
        <w:jc w:val="both"/>
        <w:rPr>
          <w:sz w:val="28"/>
          <w:szCs w:val="28"/>
        </w:rPr>
      </w:pPr>
      <w:r w:rsidRPr="00574BD9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574BD9" w:rsidRDefault="00CB1868" w:rsidP="00440866">
      <w:pPr>
        <w:jc w:val="both"/>
        <w:rPr>
          <w:sz w:val="28"/>
          <w:szCs w:val="28"/>
        </w:rPr>
      </w:pPr>
      <w:r w:rsidRPr="00574BD9">
        <w:rPr>
          <w:sz w:val="28"/>
          <w:szCs w:val="28"/>
        </w:rPr>
        <w:t xml:space="preserve">Удмуртской Республики </w:t>
      </w:r>
    </w:p>
    <w:p w14:paraId="495A78F2" w14:textId="6022DE96" w:rsidR="00CB1868" w:rsidRPr="00574BD9" w:rsidRDefault="00CB1868" w:rsidP="00440866">
      <w:pPr>
        <w:jc w:val="both"/>
        <w:rPr>
          <w:sz w:val="28"/>
          <w:szCs w:val="28"/>
        </w:rPr>
      </w:pPr>
      <w:r w:rsidRPr="00574BD9">
        <w:rPr>
          <w:sz w:val="28"/>
          <w:szCs w:val="28"/>
        </w:rPr>
        <w:t xml:space="preserve">по бюджету, налогам и финансам      </w:t>
      </w:r>
      <w:r w:rsidR="00577E39" w:rsidRPr="00574BD9">
        <w:rPr>
          <w:sz w:val="28"/>
          <w:szCs w:val="28"/>
        </w:rPr>
        <w:t xml:space="preserve">       </w:t>
      </w:r>
      <w:r w:rsidRPr="00574BD9">
        <w:rPr>
          <w:sz w:val="28"/>
          <w:szCs w:val="28"/>
        </w:rPr>
        <w:t xml:space="preserve">                     </w:t>
      </w:r>
      <w:r w:rsidR="00CA150C" w:rsidRPr="00574BD9">
        <w:rPr>
          <w:sz w:val="28"/>
          <w:szCs w:val="28"/>
        </w:rPr>
        <w:t xml:space="preserve">         </w:t>
      </w:r>
      <w:r w:rsidRPr="00574BD9">
        <w:rPr>
          <w:sz w:val="28"/>
          <w:szCs w:val="28"/>
        </w:rPr>
        <w:t xml:space="preserve"> </w:t>
      </w:r>
      <w:r w:rsidR="00C27A70" w:rsidRPr="00574BD9">
        <w:rPr>
          <w:sz w:val="28"/>
          <w:szCs w:val="28"/>
        </w:rPr>
        <w:t xml:space="preserve">      </w:t>
      </w:r>
      <w:r w:rsidR="00C759EE" w:rsidRPr="00574BD9">
        <w:rPr>
          <w:sz w:val="28"/>
          <w:szCs w:val="28"/>
        </w:rPr>
        <w:t xml:space="preserve"> Н.Р. Мухамедзянов</w:t>
      </w:r>
    </w:p>
    <w:sectPr w:rsidR="00CB1868" w:rsidRPr="00574BD9" w:rsidSect="00A163F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F847" w14:textId="77777777" w:rsidR="00A163F2" w:rsidRDefault="00A163F2" w:rsidP="00A163F2">
      <w:r>
        <w:separator/>
      </w:r>
    </w:p>
  </w:endnote>
  <w:endnote w:type="continuationSeparator" w:id="0">
    <w:p w14:paraId="551E0336" w14:textId="77777777" w:rsidR="00A163F2" w:rsidRDefault="00A163F2" w:rsidP="00A1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2A01" w14:textId="77777777" w:rsidR="00A163F2" w:rsidRDefault="00A163F2" w:rsidP="00A163F2">
      <w:r>
        <w:separator/>
      </w:r>
    </w:p>
  </w:footnote>
  <w:footnote w:type="continuationSeparator" w:id="0">
    <w:p w14:paraId="5B9D682E" w14:textId="77777777" w:rsidR="00A163F2" w:rsidRDefault="00A163F2" w:rsidP="00A1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1637"/>
      <w:docPartObj>
        <w:docPartGallery w:val="Page Numbers (Top of Page)"/>
        <w:docPartUnique/>
      </w:docPartObj>
    </w:sdtPr>
    <w:sdtEndPr/>
    <w:sdtContent>
      <w:p w14:paraId="6B7D14C4" w14:textId="6B884AA1" w:rsidR="00A163F2" w:rsidRDefault="00A16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9F5E3" w14:textId="77777777" w:rsidR="00A163F2" w:rsidRDefault="00A163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5430E"/>
    <w:rsid w:val="00095DEC"/>
    <w:rsid w:val="000E460C"/>
    <w:rsid w:val="000F5BDE"/>
    <w:rsid w:val="00123910"/>
    <w:rsid w:val="001260CB"/>
    <w:rsid w:val="001843FC"/>
    <w:rsid w:val="001935A7"/>
    <w:rsid w:val="0024145A"/>
    <w:rsid w:val="00244163"/>
    <w:rsid w:val="002456C6"/>
    <w:rsid w:val="00255769"/>
    <w:rsid w:val="00261C14"/>
    <w:rsid w:val="002A48CF"/>
    <w:rsid w:val="002C7396"/>
    <w:rsid w:val="00323BA4"/>
    <w:rsid w:val="003462AC"/>
    <w:rsid w:val="00355918"/>
    <w:rsid w:val="00384322"/>
    <w:rsid w:val="00440866"/>
    <w:rsid w:val="00461932"/>
    <w:rsid w:val="004771A9"/>
    <w:rsid w:val="0049783F"/>
    <w:rsid w:val="004B2386"/>
    <w:rsid w:val="004B27B5"/>
    <w:rsid w:val="004B3FF4"/>
    <w:rsid w:val="00527AFC"/>
    <w:rsid w:val="00574BD9"/>
    <w:rsid w:val="00577E39"/>
    <w:rsid w:val="005910CF"/>
    <w:rsid w:val="005D677E"/>
    <w:rsid w:val="0061674B"/>
    <w:rsid w:val="00645666"/>
    <w:rsid w:val="00652DF9"/>
    <w:rsid w:val="006605EC"/>
    <w:rsid w:val="006650AB"/>
    <w:rsid w:val="0068759A"/>
    <w:rsid w:val="0069758D"/>
    <w:rsid w:val="006A3B9B"/>
    <w:rsid w:val="006C2312"/>
    <w:rsid w:val="006D175F"/>
    <w:rsid w:val="00721092"/>
    <w:rsid w:val="00722989"/>
    <w:rsid w:val="007453B8"/>
    <w:rsid w:val="007B1C6A"/>
    <w:rsid w:val="007E51B6"/>
    <w:rsid w:val="00877292"/>
    <w:rsid w:val="008D17A7"/>
    <w:rsid w:val="00924A4B"/>
    <w:rsid w:val="0093151E"/>
    <w:rsid w:val="00951FF4"/>
    <w:rsid w:val="00952130"/>
    <w:rsid w:val="0095287E"/>
    <w:rsid w:val="0096313B"/>
    <w:rsid w:val="009726CC"/>
    <w:rsid w:val="009803AE"/>
    <w:rsid w:val="009C4953"/>
    <w:rsid w:val="00A163F2"/>
    <w:rsid w:val="00AB1B36"/>
    <w:rsid w:val="00AD00FE"/>
    <w:rsid w:val="00B35B5E"/>
    <w:rsid w:val="00B37B8D"/>
    <w:rsid w:val="00B5396F"/>
    <w:rsid w:val="00B8714D"/>
    <w:rsid w:val="00C27A70"/>
    <w:rsid w:val="00C671D3"/>
    <w:rsid w:val="00C759EE"/>
    <w:rsid w:val="00CA150C"/>
    <w:rsid w:val="00CB1868"/>
    <w:rsid w:val="00CB3CAA"/>
    <w:rsid w:val="00CB7514"/>
    <w:rsid w:val="00D26B54"/>
    <w:rsid w:val="00D354A0"/>
    <w:rsid w:val="00D70936"/>
    <w:rsid w:val="00D804EE"/>
    <w:rsid w:val="00DC3AEF"/>
    <w:rsid w:val="00DD2BA5"/>
    <w:rsid w:val="00E30848"/>
    <w:rsid w:val="00E42D54"/>
    <w:rsid w:val="00E70B63"/>
    <w:rsid w:val="00E82569"/>
    <w:rsid w:val="00EC05F3"/>
    <w:rsid w:val="00F5697C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1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9</cp:revision>
  <cp:lastPrinted>2023-03-16T08:04:00Z</cp:lastPrinted>
  <dcterms:created xsi:type="dcterms:W3CDTF">2022-12-07T12:55:00Z</dcterms:created>
  <dcterms:modified xsi:type="dcterms:W3CDTF">2023-03-16T08:05:00Z</dcterms:modified>
</cp:coreProperties>
</file>